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Corso di composizione di canzone - SALTI DI TONO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BASE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Cadenza bimensile (due volte al mese)</w:t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rtl w:val="0"/>
        </w:rPr>
        <w:t xml:space="preserve">Lezioni di un’ora e mezza</w:t>
      </w:r>
      <w:r w:rsidDel="00000000" w:rsidR="00000000" w:rsidRPr="00000000">
        <w:rPr>
          <w:i w:val="1"/>
          <w:rtl w:val="0"/>
        </w:rPr>
        <w:t xml:space="preserve"> individuali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 chi è rivolto: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Ai cantanti o ai musicisti (di qualsiasi età) che siano interessati ad approfondire l’oggetto canzone, </w:t>
      </w:r>
      <w:r w:rsidDel="00000000" w:rsidR="00000000" w:rsidRPr="00000000">
        <w:rPr>
          <w:i w:val="1"/>
          <w:rtl w:val="0"/>
        </w:rPr>
        <w:t xml:space="preserve">anche se non si sono mai cimentati concretamente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u w:val="single"/>
          <w:rtl w:val="0"/>
        </w:rPr>
        <w:t xml:space="preserve">Materie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Caratteristiche specifiche del genere canzone (cosa differenzia una poesia da una canzone, cosa differenzia la prosa dal rap, cosa vuol dire versificazione, cos’è una mascherina metrica, figure di suono e figure di senso).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Analisi e ascolto di cover (i diversi tipi di struttura di canzone, </w:t>
      </w:r>
      <w:r w:rsidDel="00000000" w:rsidR="00000000" w:rsidRPr="00000000">
        <w:rPr>
          <w:rtl w:val="0"/>
        </w:rPr>
        <w:t xml:space="preserve">qual è</w:t>
      </w:r>
      <w:r w:rsidDel="00000000" w:rsidR="00000000" w:rsidRPr="00000000">
        <w:rPr>
          <w:rtl w:val="0"/>
        </w:rPr>
        <w:t xml:space="preserve"> la differenza tra un chorus e un refrain, cosa sono middle 8 e bridge, a quale funzione del testo associare ogni parte della canzone).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Esercizi: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Flusso di coscienza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Dettaglio descrittivo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Il punto di osservazione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Trasforma un testo in inglese in un testo in italiano lasciando intatta la mascherina (su cover): il problema delle tronche e dello spostamento accentuale prosodico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Reinventa la melodia mantenendo il testo (cover): rapporto tra il suono della parola e la melodia.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Scrivi un brano su base (o giro di accordi) di un brano cover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INTERMEDIO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Cadenza bimensile (due volte al mese)</w:t>
      </w:r>
    </w:p>
    <w:p w:rsidR="00000000" w:rsidDel="00000000" w:rsidP="00000000" w:rsidRDefault="00000000" w:rsidRPr="00000000" w14:paraId="0000001A">
      <w:pPr>
        <w:rPr>
          <w:i w:val="1"/>
        </w:rPr>
      </w:pPr>
      <w:r w:rsidDel="00000000" w:rsidR="00000000" w:rsidRPr="00000000">
        <w:rPr>
          <w:rtl w:val="0"/>
        </w:rPr>
        <w:t xml:space="preserve">Lezioni di un’ora e mezza </w:t>
      </w:r>
      <w:r w:rsidDel="00000000" w:rsidR="00000000" w:rsidRPr="00000000">
        <w:rPr>
          <w:i w:val="1"/>
          <w:rtl w:val="0"/>
        </w:rPr>
        <w:t xml:space="preserve">individuali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Laboratori collettivi </w:t>
      </w:r>
    </w:p>
    <w:p w:rsidR="00000000" w:rsidDel="00000000" w:rsidP="00000000" w:rsidRDefault="00000000" w:rsidRPr="00000000" w14:paraId="0000001C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u w:val="single"/>
          <w:rtl w:val="0"/>
        </w:rPr>
        <w:t xml:space="preserve">A chi è rivolto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 chi scrive canzoni: a chi ha iniziato da poco e vorrebbe condividere il proprio lavoro, affinando le proprie abilità e conoscenze. A chi ha smesso e vorrebbe riprendere in mano il filo di vecchie canzoni lasciate dentro un cassetto.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u w:val="single"/>
          <w:rtl w:val="0"/>
        </w:rPr>
        <w:t xml:space="preserve">Materie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Prosodia e accentazione musicale (un complicato rapporto)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Ambiti lessicali specifici 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Elementi di home-recording (confezionare un provino)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Elementi di armonia e di accompagnamento pianistico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Esercizi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Taglia e cuci parole da una pagina di un libro (creatività su materiale edito)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Cantare la parola (improvvisazione melodico-testuale) 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Scrivi un brano su typebeat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Scrivi un brano completamente a cappella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Riscrivi la progressione armonica di un brano cover mantenendo il testo e la melodia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Scrivi un brano partendo da un ambito lessicale specifico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Scrivi un brano partendo da una struttura di canzone che non hai mai usato</w:t>
      </w:r>
      <w:r w:rsidDel="00000000" w:rsidR="00000000" w:rsidRPr="00000000">
        <w:rPr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u w:val="single"/>
          <w:rtl w:val="0"/>
        </w:rPr>
        <w:t xml:space="preserve">Laboratori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Laboratorio di Co-writing I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Laboratorio di Co-writing II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Storia della popular music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Storia della canzone d’autore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Elementi di produzione e strumenti virtuali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Edizioni musicali, diritti di riproduzione meccanica, digital store e self management</w:t>
      </w:r>
    </w:p>
    <w:p w:rsidR="00000000" w:rsidDel="00000000" w:rsidP="00000000" w:rsidRDefault="00000000" w:rsidRPr="00000000" w14:paraId="00000038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AVANZATO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Cadenza bimensile (due volte al mese)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Lezioni di un’ora e mezza individuali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Laboratori collettivi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u w:val="single"/>
          <w:rtl w:val="0"/>
        </w:rPr>
        <w:t xml:space="preserve">A chi è rivolt</w:t>
      </w:r>
      <w:r w:rsidDel="00000000" w:rsidR="00000000" w:rsidRPr="00000000">
        <w:rPr>
          <w:rtl w:val="0"/>
        </w:rPr>
        <w:t xml:space="preserve">o: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A chi scrive canzoni e vorrebbe produrle e pubblicarle: a chi ha già un progetto avviato (solistico o di gruppo) e desidera affacciarsi ai meccanismo dell’industria musicale e al self management. A chi necessita di un mentore in ambito musicale per realizzare concretamente il proprio sogno. </w:t>
      </w:r>
    </w:p>
    <w:p w:rsidR="00000000" w:rsidDel="00000000" w:rsidP="00000000" w:rsidRDefault="00000000" w:rsidRPr="00000000" w14:paraId="0000004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Requisito minimo: avere 10 brani composti e saper suonare uno strumento.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u w:val="single"/>
          <w:rtl w:val="0"/>
        </w:rPr>
        <w:t xml:space="preserve">Materie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triade voce melodia e testo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Il rapporto invisibile tra melodia e armonia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Isocronia accentuale / Isocronia sillabica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Il fenomeno della neometrica (prosodia vs accentazione musicale)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Melodia e Voce / Testo e Voce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Esercizi: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Ascolto condiviso e analisi di brani dello studente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Intervento e modifica di brani dello studente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Delineamento di uno stile tramite moodboard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Creazione di un piano editoriale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L’importanza della performance e del live set</w:t>
      </w:r>
    </w:p>
    <w:p w:rsidR="00000000" w:rsidDel="00000000" w:rsidP="00000000" w:rsidRDefault="00000000" w:rsidRPr="00000000" w14:paraId="00000052">
      <w:pPr>
        <w:ind w:left="720" w:hanging="360"/>
        <w:rPr/>
      </w:pPr>
      <w:r w:rsidDel="00000000" w:rsidR="00000000" w:rsidRPr="00000000">
        <w:rPr>
          <w:rtl w:val="0"/>
        </w:rPr>
        <w:tab/>
        <w:tab/>
        <w:t xml:space="preserve"> </w:t>
        <w:tab/>
      </w:r>
    </w:p>
    <w:p w:rsidR="00000000" w:rsidDel="00000000" w:rsidP="00000000" w:rsidRDefault="00000000" w:rsidRPr="00000000" w14:paraId="0000005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Laboratori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5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Laboratorio di Co-writing I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Laboratorio di Co-writing II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Storia della popular music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Storia della canzone d’autore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Elementi di produzione e strumenti virtuali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Edizioni musicali, diritti di riproduzione meccanica, digital store e self management</w:t>
      </w:r>
    </w:p>
    <w:p w:rsidR="00000000" w:rsidDel="00000000" w:rsidP="00000000" w:rsidRDefault="00000000" w:rsidRPr="00000000" w14:paraId="0000005C">
      <w:pPr>
        <w:ind w:left="144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